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72E10" w14:textId="77777777" w:rsidR="00630736" w:rsidRPr="00630736" w:rsidRDefault="00630736" w:rsidP="00630736">
      <w:pPr>
        <w:shd w:val="clear" w:color="auto" w:fill="FFFFFF"/>
        <w:spacing w:before="40" w:after="100" w:afterAutospacing="1" w:line="240" w:lineRule="auto"/>
        <w:outlineLvl w:val="1"/>
        <w:rPr>
          <w:rFonts w:ascii="Fjalla One" w:eastAsia="Times New Roman" w:hAnsi="Fjalla One" w:cs="Times New Roman"/>
          <w:color w:val="3C537B"/>
          <w:sz w:val="34"/>
          <w:szCs w:val="34"/>
        </w:rPr>
      </w:pPr>
      <w:r w:rsidRPr="00630736">
        <w:rPr>
          <w:rFonts w:ascii="Fjalla One" w:eastAsia="Times New Roman" w:hAnsi="Fjalla One" w:cs="Times New Roman"/>
          <w:color w:val="3C537B"/>
          <w:sz w:val="34"/>
          <w:szCs w:val="34"/>
        </w:rPr>
        <w:t>Registration of a Business Name</w:t>
      </w:r>
    </w:p>
    <w:p w14:paraId="089F0DA2" w14:textId="77777777" w:rsidR="00630736" w:rsidRPr="00630736" w:rsidRDefault="00630736" w:rsidP="00630736">
      <w:pPr>
        <w:spacing w:after="0" w:line="240" w:lineRule="auto"/>
        <w:rPr>
          <w:rFonts w:ascii="Times New Roman" w:eastAsia="Times New Roman" w:hAnsi="Times New Roman" w:cs="Times New Roman"/>
          <w:sz w:val="24"/>
          <w:szCs w:val="24"/>
        </w:rPr>
      </w:pPr>
      <w:r w:rsidRPr="00630736">
        <w:rPr>
          <w:rFonts w:ascii="Arial" w:eastAsia="Times New Roman" w:hAnsi="Arial" w:cs="Arial"/>
          <w:color w:val="353333"/>
        </w:rPr>
        <w:br/>
      </w:r>
      <w:r w:rsidRPr="00630736">
        <w:rPr>
          <w:rFonts w:ascii="Arial" w:eastAsia="Times New Roman" w:hAnsi="Arial" w:cs="Arial"/>
          <w:color w:val="353333"/>
          <w:shd w:val="clear" w:color="auto" w:fill="FFFFFF"/>
        </w:rPr>
        <w:t>All entities doing business in Utah under an assumed business name must register with the State of Utah, Department of Commerce. If you are using your own name as your business name it will not need to be registered. A filing fee is charged based upon the type of organization. The Department of Commerce is located at:</w:t>
      </w:r>
      <w:r w:rsidRPr="00630736">
        <w:rPr>
          <w:rFonts w:ascii="Arial" w:eastAsia="Times New Roman" w:hAnsi="Arial" w:cs="Arial"/>
          <w:color w:val="353333"/>
        </w:rPr>
        <w:br/>
      </w:r>
      <w:r w:rsidRPr="00630736">
        <w:rPr>
          <w:rFonts w:ascii="Arial" w:eastAsia="Times New Roman" w:hAnsi="Arial" w:cs="Arial"/>
          <w:color w:val="353333"/>
        </w:rPr>
        <w:br/>
      </w:r>
      <w:r w:rsidRPr="00630736">
        <w:rPr>
          <w:rFonts w:ascii="Arial" w:eastAsia="Times New Roman" w:hAnsi="Arial" w:cs="Arial"/>
          <w:color w:val="353333"/>
          <w:shd w:val="clear" w:color="auto" w:fill="FFFFFF"/>
        </w:rPr>
        <w:t>State of Utah Department of Commerce</w:t>
      </w:r>
      <w:r w:rsidRPr="00630736">
        <w:rPr>
          <w:rFonts w:ascii="Arial" w:eastAsia="Times New Roman" w:hAnsi="Arial" w:cs="Arial"/>
          <w:color w:val="353333"/>
        </w:rPr>
        <w:br/>
      </w:r>
      <w:r w:rsidRPr="00630736">
        <w:rPr>
          <w:rFonts w:ascii="Arial" w:eastAsia="Times New Roman" w:hAnsi="Arial" w:cs="Arial"/>
          <w:color w:val="353333"/>
          <w:shd w:val="clear" w:color="auto" w:fill="FFFFFF"/>
        </w:rPr>
        <w:t>160 East 300 South</w:t>
      </w:r>
      <w:r w:rsidRPr="00630736">
        <w:rPr>
          <w:rFonts w:ascii="Arial" w:eastAsia="Times New Roman" w:hAnsi="Arial" w:cs="Arial"/>
          <w:color w:val="353333"/>
        </w:rPr>
        <w:br/>
      </w:r>
      <w:r w:rsidRPr="00630736">
        <w:rPr>
          <w:rFonts w:ascii="Arial" w:eastAsia="Times New Roman" w:hAnsi="Arial" w:cs="Arial"/>
          <w:color w:val="353333"/>
          <w:shd w:val="clear" w:color="auto" w:fill="FFFFFF"/>
        </w:rPr>
        <w:t>Salt Lake City, 84111</w:t>
      </w:r>
      <w:r w:rsidRPr="00630736">
        <w:rPr>
          <w:rFonts w:ascii="Arial" w:eastAsia="Times New Roman" w:hAnsi="Arial" w:cs="Arial"/>
          <w:color w:val="353333"/>
        </w:rPr>
        <w:br/>
      </w:r>
      <w:r w:rsidRPr="00630736">
        <w:rPr>
          <w:rFonts w:ascii="Arial" w:eastAsia="Times New Roman" w:hAnsi="Arial" w:cs="Arial"/>
          <w:color w:val="353333"/>
          <w:shd w:val="clear" w:color="auto" w:fill="FFFFFF"/>
        </w:rPr>
        <w:t>Phone: 801-530-4849 Toll free (in state only): 800-721-7233</w:t>
      </w:r>
      <w:r w:rsidRPr="00630736">
        <w:rPr>
          <w:rFonts w:ascii="Arial" w:eastAsia="Times New Roman" w:hAnsi="Arial" w:cs="Arial"/>
          <w:color w:val="353333"/>
        </w:rPr>
        <w:br/>
      </w:r>
      <w:hyperlink r:id="rId4" w:tgtFrame="_blank" w:history="1">
        <w:r w:rsidRPr="00630736">
          <w:rPr>
            <w:rFonts w:ascii="Arial" w:eastAsia="Times New Roman" w:hAnsi="Arial" w:cs="Arial"/>
            <w:color w:val="716299"/>
            <w:u w:val="single"/>
            <w:shd w:val="clear" w:color="auto" w:fill="FFFFFF"/>
          </w:rPr>
          <w:t>Website</w:t>
        </w:r>
      </w:hyperlink>
      <w:r w:rsidRPr="00630736">
        <w:rPr>
          <w:rFonts w:ascii="Arial" w:eastAsia="Times New Roman" w:hAnsi="Arial" w:cs="Arial"/>
          <w:color w:val="353333"/>
        </w:rPr>
        <w:br/>
      </w:r>
      <w:r w:rsidRPr="00630736">
        <w:rPr>
          <w:rFonts w:ascii="Arial" w:eastAsia="Times New Roman" w:hAnsi="Arial" w:cs="Arial"/>
          <w:color w:val="353333"/>
        </w:rPr>
        <w:br/>
      </w:r>
    </w:p>
    <w:p w14:paraId="58DAAFF4" w14:textId="77777777" w:rsidR="00630736" w:rsidRPr="00630736" w:rsidRDefault="00630736" w:rsidP="00630736">
      <w:pPr>
        <w:shd w:val="clear" w:color="auto" w:fill="FFFFFF"/>
        <w:spacing w:before="40" w:after="100" w:afterAutospacing="1" w:line="240" w:lineRule="auto"/>
        <w:outlineLvl w:val="1"/>
        <w:rPr>
          <w:rFonts w:ascii="Fjalla One" w:eastAsia="Times New Roman" w:hAnsi="Fjalla One" w:cs="Times New Roman"/>
          <w:color w:val="3C537B"/>
          <w:sz w:val="34"/>
          <w:szCs w:val="34"/>
        </w:rPr>
      </w:pPr>
      <w:r w:rsidRPr="00630736">
        <w:rPr>
          <w:rFonts w:ascii="Fjalla One" w:eastAsia="Times New Roman" w:hAnsi="Fjalla One" w:cs="Times New Roman"/>
          <w:color w:val="3C537B"/>
          <w:sz w:val="34"/>
          <w:szCs w:val="34"/>
        </w:rPr>
        <w:t>State Tax Information</w:t>
      </w:r>
    </w:p>
    <w:p w14:paraId="605475E8" w14:textId="010A713F" w:rsidR="00630736" w:rsidRDefault="00630736" w:rsidP="00630736">
      <w:pPr>
        <w:rPr>
          <w:rFonts w:ascii="Times New Roman" w:eastAsia="Times New Roman" w:hAnsi="Times New Roman" w:cs="Times New Roman"/>
          <w:sz w:val="24"/>
          <w:szCs w:val="24"/>
        </w:rPr>
      </w:pPr>
      <w:r w:rsidRPr="00630736">
        <w:rPr>
          <w:rFonts w:ascii="Arial" w:eastAsia="Times New Roman" w:hAnsi="Arial" w:cs="Arial"/>
          <w:color w:val="353333"/>
        </w:rPr>
        <w:br/>
      </w:r>
      <w:r w:rsidRPr="00630736">
        <w:rPr>
          <w:rFonts w:ascii="Arial" w:eastAsia="Times New Roman" w:hAnsi="Arial" w:cs="Arial"/>
          <w:color w:val="353333"/>
          <w:shd w:val="clear" w:color="auto" w:fill="FFFFFF"/>
        </w:rPr>
        <w:t>Most businesses are required to collect and remit sales tax for goods (and some services) they provide to consumers. For information related to income tax, sales and use taxes, and other applicable state taxes as well as information concerning applications for a state tax number may be obtained from the Utah State Tax Commission. The Utah State Tax Commission is located at:</w:t>
      </w:r>
      <w:r w:rsidRPr="00630736">
        <w:rPr>
          <w:rFonts w:ascii="Arial" w:eastAsia="Times New Roman" w:hAnsi="Arial" w:cs="Arial"/>
          <w:color w:val="353333"/>
        </w:rPr>
        <w:br/>
      </w:r>
      <w:r w:rsidRPr="00630736">
        <w:rPr>
          <w:rFonts w:ascii="Arial" w:eastAsia="Times New Roman" w:hAnsi="Arial" w:cs="Arial"/>
          <w:color w:val="353333"/>
        </w:rPr>
        <w:br/>
      </w:r>
      <w:r w:rsidRPr="00630736">
        <w:rPr>
          <w:rFonts w:ascii="Arial" w:eastAsia="Times New Roman" w:hAnsi="Arial" w:cs="Arial"/>
          <w:color w:val="353333"/>
          <w:shd w:val="clear" w:color="auto" w:fill="FFFFFF"/>
        </w:rPr>
        <w:t>Utah State Commission</w:t>
      </w:r>
      <w:r w:rsidRPr="00630736">
        <w:rPr>
          <w:rFonts w:ascii="Arial" w:eastAsia="Times New Roman" w:hAnsi="Arial" w:cs="Arial"/>
          <w:color w:val="353333"/>
        </w:rPr>
        <w:br/>
      </w:r>
      <w:r w:rsidRPr="00630736">
        <w:rPr>
          <w:rFonts w:ascii="Arial" w:eastAsia="Times New Roman" w:hAnsi="Arial" w:cs="Arial"/>
          <w:color w:val="353333"/>
          <w:shd w:val="clear" w:color="auto" w:fill="FFFFFF"/>
        </w:rPr>
        <w:t>2540 Washington Boulevard</w:t>
      </w:r>
      <w:r w:rsidRPr="00630736">
        <w:rPr>
          <w:rFonts w:ascii="Arial" w:eastAsia="Times New Roman" w:hAnsi="Arial" w:cs="Arial"/>
          <w:color w:val="353333"/>
        </w:rPr>
        <w:br/>
      </w:r>
      <w:r w:rsidRPr="00630736">
        <w:rPr>
          <w:rFonts w:ascii="Arial" w:eastAsia="Times New Roman" w:hAnsi="Arial" w:cs="Arial"/>
          <w:color w:val="353333"/>
          <w:shd w:val="clear" w:color="auto" w:fill="FFFFFF"/>
        </w:rPr>
        <w:t>6th Floor</w:t>
      </w:r>
      <w:r w:rsidRPr="00630736">
        <w:rPr>
          <w:rFonts w:ascii="Arial" w:eastAsia="Times New Roman" w:hAnsi="Arial" w:cs="Arial"/>
          <w:color w:val="353333"/>
        </w:rPr>
        <w:br/>
      </w:r>
      <w:r w:rsidRPr="00630736">
        <w:rPr>
          <w:rFonts w:ascii="Arial" w:eastAsia="Times New Roman" w:hAnsi="Arial" w:cs="Arial"/>
          <w:color w:val="353333"/>
          <w:shd w:val="clear" w:color="auto" w:fill="FFFFFF"/>
        </w:rPr>
        <w:t>Ogden, UT 84401</w:t>
      </w:r>
      <w:r w:rsidRPr="00630736">
        <w:rPr>
          <w:rFonts w:ascii="Arial" w:eastAsia="Times New Roman" w:hAnsi="Arial" w:cs="Arial"/>
          <w:color w:val="353333"/>
        </w:rPr>
        <w:br/>
      </w:r>
      <w:r w:rsidRPr="00630736">
        <w:rPr>
          <w:rFonts w:ascii="Arial" w:eastAsia="Times New Roman" w:hAnsi="Arial" w:cs="Arial"/>
          <w:color w:val="353333"/>
          <w:shd w:val="clear" w:color="auto" w:fill="FFFFFF"/>
        </w:rPr>
        <w:t>Phone:801-626-3460 </w:t>
      </w:r>
      <w:r w:rsidRPr="00630736">
        <w:rPr>
          <w:rFonts w:ascii="Arial" w:eastAsia="Times New Roman" w:hAnsi="Arial" w:cs="Arial"/>
          <w:color w:val="353333"/>
        </w:rPr>
        <w:br/>
      </w:r>
      <w:hyperlink r:id="rId5" w:tgtFrame="_blank" w:history="1">
        <w:r w:rsidRPr="00630736">
          <w:rPr>
            <w:rFonts w:ascii="Arial" w:eastAsia="Times New Roman" w:hAnsi="Arial" w:cs="Arial"/>
            <w:color w:val="716299"/>
            <w:u w:val="single"/>
            <w:shd w:val="clear" w:color="auto" w:fill="FFFFFF"/>
          </w:rPr>
          <w:t>Website</w:t>
        </w:r>
      </w:hyperlink>
    </w:p>
    <w:p w14:paraId="08A73A82" w14:textId="127C3EAF" w:rsidR="00E00D79" w:rsidRDefault="00E00D79" w:rsidP="00630736">
      <w:pPr>
        <w:rPr>
          <w:rFonts w:ascii="Times New Roman" w:eastAsia="Times New Roman" w:hAnsi="Times New Roman" w:cs="Times New Roman"/>
          <w:sz w:val="24"/>
          <w:szCs w:val="24"/>
        </w:rPr>
      </w:pPr>
    </w:p>
    <w:p w14:paraId="437D7A0E" w14:textId="3FC04F4E" w:rsidR="00E00D79" w:rsidRDefault="00E00D79" w:rsidP="00630736">
      <w:pPr>
        <w:rPr>
          <w:rFonts w:ascii="Times New Roman" w:eastAsia="Times New Roman" w:hAnsi="Times New Roman" w:cs="Times New Roman"/>
          <w:sz w:val="24"/>
          <w:szCs w:val="24"/>
        </w:rPr>
      </w:pPr>
    </w:p>
    <w:p w14:paraId="4FAF27D2" w14:textId="0D977DE1" w:rsidR="00E00D79" w:rsidRDefault="00E00D79" w:rsidP="00630736">
      <w:pPr>
        <w:rPr>
          <w:rFonts w:ascii="Times New Roman" w:eastAsia="Times New Roman" w:hAnsi="Times New Roman" w:cs="Times New Roman"/>
          <w:sz w:val="24"/>
          <w:szCs w:val="24"/>
        </w:rPr>
      </w:pPr>
    </w:p>
    <w:p w14:paraId="07C4EB5F" w14:textId="28864BB1" w:rsidR="00E00D79" w:rsidRDefault="00E00D79" w:rsidP="00630736">
      <w:pPr>
        <w:rPr>
          <w:rFonts w:ascii="Times New Roman" w:eastAsia="Times New Roman" w:hAnsi="Times New Roman" w:cs="Times New Roman"/>
          <w:sz w:val="24"/>
          <w:szCs w:val="24"/>
        </w:rPr>
      </w:pPr>
    </w:p>
    <w:p w14:paraId="43129746" w14:textId="3B422754" w:rsidR="00E00D79" w:rsidRDefault="00E00D79" w:rsidP="00630736">
      <w:pPr>
        <w:rPr>
          <w:rFonts w:ascii="Times New Roman" w:eastAsia="Times New Roman" w:hAnsi="Times New Roman" w:cs="Times New Roman"/>
          <w:sz w:val="24"/>
          <w:szCs w:val="24"/>
        </w:rPr>
      </w:pPr>
    </w:p>
    <w:p w14:paraId="73EBA59E" w14:textId="323D9204" w:rsidR="00E00D79" w:rsidRDefault="00E00D79" w:rsidP="00630736">
      <w:pPr>
        <w:rPr>
          <w:rFonts w:ascii="Times New Roman" w:eastAsia="Times New Roman" w:hAnsi="Times New Roman" w:cs="Times New Roman"/>
          <w:sz w:val="24"/>
          <w:szCs w:val="24"/>
        </w:rPr>
      </w:pPr>
    </w:p>
    <w:p w14:paraId="7F17616A" w14:textId="3F012807" w:rsidR="00E00D79" w:rsidRDefault="00E00D79" w:rsidP="00630736">
      <w:pPr>
        <w:rPr>
          <w:rFonts w:ascii="Times New Roman" w:eastAsia="Times New Roman" w:hAnsi="Times New Roman" w:cs="Times New Roman"/>
          <w:sz w:val="24"/>
          <w:szCs w:val="24"/>
        </w:rPr>
      </w:pPr>
    </w:p>
    <w:p w14:paraId="2A696C96" w14:textId="29777A61" w:rsidR="00E00D79" w:rsidRDefault="00E00D79" w:rsidP="00630736">
      <w:pPr>
        <w:rPr>
          <w:rFonts w:ascii="Times New Roman" w:eastAsia="Times New Roman" w:hAnsi="Times New Roman" w:cs="Times New Roman"/>
          <w:sz w:val="24"/>
          <w:szCs w:val="24"/>
        </w:rPr>
      </w:pPr>
    </w:p>
    <w:p w14:paraId="679EA471" w14:textId="4C176EA6" w:rsidR="00E00D79" w:rsidRDefault="00E00D79" w:rsidP="00630736">
      <w:pPr>
        <w:rPr>
          <w:rFonts w:ascii="Times New Roman" w:eastAsia="Times New Roman" w:hAnsi="Times New Roman" w:cs="Times New Roman"/>
          <w:sz w:val="24"/>
          <w:szCs w:val="24"/>
        </w:rPr>
      </w:pPr>
    </w:p>
    <w:p w14:paraId="39FCA9DA" w14:textId="2D0CD7FA" w:rsidR="00E00D79" w:rsidRDefault="00E00D79" w:rsidP="00630736">
      <w:pPr>
        <w:rPr>
          <w:rFonts w:ascii="Times New Roman" w:eastAsia="Times New Roman" w:hAnsi="Times New Roman" w:cs="Times New Roman"/>
          <w:sz w:val="24"/>
          <w:szCs w:val="24"/>
        </w:rPr>
      </w:pPr>
    </w:p>
    <w:sectPr w:rsidR="00E00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jalla One">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36"/>
    <w:rsid w:val="00630736"/>
    <w:rsid w:val="0069052C"/>
    <w:rsid w:val="00E0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3EA5"/>
  <w15:chartTrackingRefBased/>
  <w15:docId w15:val="{5D3D93E8-49CF-4366-AEE3-13CA1D92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0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x.utah.gov/" TargetMode="External"/><Relationship Id="rId4" Type="http://schemas.openxmlformats.org/officeDocument/2006/relationships/hyperlink" Target="http://corporations.utah.gov/online_bus_re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steed</dc:creator>
  <cp:keywords/>
  <dc:description/>
  <cp:lastModifiedBy>stephanie steed</cp:lastModifiedBy>
  <cp:revision>1</cp:revision>
  <cp:lastPrinted>2020-10-06T22:44:00Z</cp:lastPrinted>
  <dcterms:created xsi:type="dcterms:W3CDTF">2020-10-06T22:16:00Z</dcterms:created>
  <dcterms:modified xsi:type="dcterms:W3CDTF">2020-10-08T19:44:00Z</dcterms:modified>
</cp:coreProperties>
</file>