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A5EE4" w14:textId="7FDC8377" w:rsidR="004F54FE" w:rsidRDefault="004F54FE" w:rsidP="004F54FE">
      <w:pPr>
        <w:jc w:val="center"/>
        <w:rPr>
          <w:b/>
          <w:u w:val="single"/>
        </w:rPr>
      </w:pPr>
      <w:r w:rsidRPr="004C7172">
        <w:rPr>
          <w:b/>
          <w:u w:val="single"/>
        </w:rPr>
        <w:t>ESCALANTE CITY PUBLIC HEARING NOTICE</w:t>
      </w:r>
    </w:p>
    <w:p w14:paraId="49AC7C05" w14:textId="77777777" w:rsidR="004C7172" w:rsidRPr="004C7172" w:rsidRDefault="004C7172" w:rsidP="004F54FE">
      <w:pPr>
        <w:jc w:val="center"/>
        <w:rPr>
          <w:b/>
          <w:u w:val="single"/>
        </w:rPr>
      </w:pPr>
    </w:p>
    <w:p w14:paraId="5146FF82" w14:textId="77777777" w:rsidR="004F54FE" w:rsidRDefault="004F54FE" w:rsidP="004F54FE">
      <w:pPr>
        <w:rPr>
          <w:rFonts w:ascii="Trebuchet MS" w:hAnsi="Trebuchet MS"/>
          <w:color w:val="000000"/>
        </w:rPr>
      </w:pPr>
      <w:r>
        <w:t xml:space="preserve">Escalante City will hold a PUBLIC HEARING on May 02, 2017 at 6:00 p.m. in the Escalante City Council Chambers – 56 North 100 West, Escalante, Utah. The Public Hearing is to discuss applying for </w:t>
      </w:r>
      <w:r>
        <w:rPr>
          <w:rFonts w:ascii="Trebuchet MS" w:hAnsi="Trebuchet MS"/>
          <w:color w:val="000000"/>
        </w:rPr>
        <w:t xml:space="preserve">a loan and/or grant from the Utah Permanent Community Impact Fund Board (CIB) to build a new Multi-Purpose Community Center.  The public is invited to attend and provide comments. Please contact Stephanie Steed for further information at 435-826-4644. </w:t>
      </w:r>
    </w:p>
    <w:p w14:paraId="2BC4FE49" w14:textId="77777777" w:rsidR="004F54FE" w:rsidRDefault="004F54FE" w:rsidP="004F54FE">
      <w:pPr>
        <w:jc w:val="center"/>
        <w:rPr>
          <w:color w:val="000000"/>
        </w:rPr>
      </w:pPr>
      <w:r>
        <w:rPr>
          <w:b/>
          <w:bCs/>
          <w:color w:val="000000"/>
        </w:rPr>
        <w:t>CERTIFICATE OF POSTING</w:t>
      </w:r>
    </w:p>
    <w:p w14:paraId="3F5C0B1D" w14:textId="77777777" w:rsidR="004F54FE" w:rsidRDefault="004F54FE" w:rsidP="004F54FE">
      <w:pPr>
        <w:rPr>
          <w:color w:val="000000"/>
        </w:rPr>
      </w:pPr>
      <w:r>
        <w:rPr>
          <w:color w:val="000000"/>
        </w:rPr>
        <w:t xml:space="preserve">The undersigned, duly appointed City Recorder, does hereby certify that the above notice and agenda were posted in three public places within the Escalante City limits on this </w:t>
      </w:r>
      <w:r>
        <w:rPr>
          <w:color w:val="000000"/>
        </w:rPr>
        <w:t>13th</w:t>
      </w:r>
      <w:r>
        <w:rPr>
          <w:color w:val="000000"/>
        </w:rPr>
        <w:t xml:space="preserve"> day of </w:t>
      </w:r>
      <w:r>
        <w:rPr>
          <w:color w:val="000000"/>
        </w:rPr>
        <w:t>April</w:t>
      </w:r>
      <w:r>
        <w:rPr>
          <w:color w:val="000000"/>
        </w:rPr>
        <w:t>, 201</w:t>
      </w:r>
      <w:r>
        <w:rPr>
          <w:color w:val="000000"/>
        </w:rPr>
        <w:t>7</w:t>
      </w:r>
      <w:r>
        <w:rPr>
          <w:color w:val="000000"/>
        </w:rPr>
        <w:t>. These public places being 1) Escalante Post Office 2) Escalante City Office</w:t>
      </w:r>
    </w:p>
    <w:p w14:paraId="24FC3A34" w14:textId="77777777" w:rsidR="002E1951" w:rsidRDefault="004F54FE" w:rsidP="004F54FE">
      <w:pPr>
        <w:pStyle w:val="NoSpacing"/>
        <w:rPr>
          <w:color w:val="000000"/>
        </w:rPr>
      </w:pPr>
      <w:r>
        <w:rPr>
          <w:color w:val="000000"/>
        </w:rPr>
        <w:t>3) Griffins Mercantile.</w:t>
      </w:r>
      <w:r w:rsidRPr="00B6036D">
        <w:rPr>
          <w:color w:val="000000"/>
        </w:rPr>
        <w:t xml:space="preserve"> </w:t>
      </w:r>
    </w:p>
    <w:p w14:paraId="444BBCF5" w14:textId="289CDDF8" w:rsidR="002E1951" w:rsidRDefault="004F54FE" w:rsidP="004F54FE">
      <w:pPr>
        <w:pStyle w:val="NoSpacing"/>
        <w:rPr>
          <w:bCs/>
          <w:color w:val="000000" w:themeColor="text1"/>
        </w:rPr>
      </w:pPr>
      <w:r w:rsidRPr="00B6036D">
        <w:rPr>
          <w:color w:val="000000"/>
        </w:rPr>
        <w:t>Posted</w:t>
      </w:r>
      <w:r w:rsidRPr="00B6036D">
        <w:rPr>
          <w:color w:val="000000"/>
        </w:rPr>
        <w:t xml:space="preserve"> on the State of Utah’s Public Meeting Notice Website – </w:t>
      </w:r>
      <w:hyperlink r:id="rId4" w:history="1">
        <w:r w:rsidRPr="00B6036D">
          <w:rPr>
            <w:rStyle w:val="Hyperlink"/>
          </w:rPr>
          <w:t>www.utah.gov/pmn</w:t>
        </w:r>
      </w:hyperlink>
      <w:r>
        <w:rPr>
          <w:color w:val="000000"/>
        </w:rPr>
        <w:t xml:space="preserve"> </w:t>
      </w:r>
      <w:r>
        <w:rPr>
          <w:color w:val="000000" w:themeColor="text1"/>
        </w:rPr>
        <w:t>on</w:t>
      </w:r>
      <w:r w:rsidRPr="00B6036D">
        <w:rPr>
          <w:bCs/>
          <w:color w:val="000000" w:themeColor="text1"/>
        </w:rPr>
        <w:t xml:space="preserve"> this</w:t>
      </w:r>
      <w:r>
        <w:rPr>
          <w:bCs/>
          <w:color w:val="000000" w:themeColor="text1"/>
        </w:rPr>
        <w:t xml:space="preserve"> 13th </w:t>
      </w:r>
      <w:r w:rsidRPr="00B6036D">
        <w:rPr>
          <w:bCs/>
          <w:color w:val="000000" w:themeColor="text1"/>
        </w:rPr>
        <w:t>day</w:t>
      </w:r>
      <w:bookmarkStart w:id="0" w:name="_Hlk479769474"/>
      <w:r w:rsidR="002E1951">
        <w:rPr>
          <w:bCs/>
          <w:color w:val="000000" w:themeColor="text1"/>
        </w:rPr>
        <w:t xml:space="preserve"> of April, 2017. </w:t>
      </w:r>
    </w:p>
    <w:p w14:paraId="49233425" w14:textId="22EEF578" w:rsidR="004F54FE" w:rsidRDefault="004F54FE" w:rsidP="004F54FE">
      <w:pPr>
        <w:pStyle w:val="NoSpacing"/>
      </w:pPr>
      <w:r w:rsidRPr="005A7160">
        <w:t>This Pu</w:t>
      </w:r>
      <w:r>
        <w:t xml:space="preserve">blic Notice was published in The Wayne and Garfield County Insider on </w:t>
      </w:r>
      <w:r>
        <w:t>April 20</w:t>
      </w:r>
      <w:r>
        <w:t>, 2017</w:t>
      </w:r>
      <w:r w:rsidRPr="005A7160">
        <w:t>.</w:t>
      </w:r>
    </w:p>
    <w:bookmarkEnd w:id="0"/>
    <w:p w14:paraId="5940A056" w14:textId="716D648B" w:rsidR="004F54FE" w:rsidRPr="00A33C98" w:rsidRDefault="004F54FE" w:rsidP="004F54FE">
      <w:pPr>
        <w:rPr>
          <w:color w:val="000000"/>
          <w:u w:val="single"/>
        </w:rPr>
      </w:pPr>
      <w:r>
        <w:rPr>
          <w:color w:val="000000"/>
          <w:u w:val="single"/>
        </w:rPr>
        <w:t xml:space="preserve"> </w:t>
      </w:r>
      <w:bookmarkStart w:id="1" w:name="_GoBack"/>
      <w:bookmarkEnd w:id="1"/>
      <w:r>
        <w:rPr>
          <w:color w:val="000000"/>
          <w:u w:val="single"/>
        </w:rPr>
        <w:t xml:space="preserve">                                                     </w:t>
      </w:r>
    </w:p>
    <w:p w14:paraId="1F53D870" w14:textId="77777777" w:rsidR="004F54FE" w:rsidRDefault="004F54FE" w:rsidP="004F54FE">
      <w:pPr>
        <w:rPr>
          <w:color w:val="000000"/>
        </w:rPr>
      </w:pPr>
      <w:r>
        <w:rPr>
          <w:color w:val="000000"/>
        </w:rPr>
        <w:t>Stephanie Seed /City Recorder</w:t>
      </w:r>
      <w:r>
        <w:rPr>
          <w:color w:val="000000"/>
        </w:rPr>
        <w:tab/>
      </w:r>
      <w:r>
        <w:rPr>
          <w:color w:val="000000"/>
        </w:rPr>
        <w:tab/>
      </w:r>
    </w:p>
    <w:p w14:paraId="6EA30851" w14:textId="77777777" w:rsidR="004F54FE" w:rsidRDefault="004F54FE" w:rsidP="004F54FE"/>
    <w:p w14:paraId="7F82FE23" w14:textId="77777777" w:rsidR="004F54FE" w:rsidRDefault="004F54FE" w:rsidP="004F54FE"/>
    <w:p w14:paraId="5F5C8883" w14:textId="77777777" w:rsidR="00375513" w:rsidRDefault="00375513"/>
    <w:sectPr w:rsidR="00375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FE"/>
    <w:rsid w:val="000D769C"/>
    <w:rsid w:val="00144853"/>
    <w:rsid w:val="001E09E6"/>
    <w:rsid w:val="002E1951"/>
    <w:rsid w:val="00375513"/>
    <w:rsid w:val="0049042C"/>
    <w:rsid w:val="004C7172"/>
    <w:rsid w:val="004F54FE"/>
    <w:rsid w:val="00A33C98"/>
    <w:rsid w:val="00A577CD"/>
    <w:rsid w:val="00A8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8561E"/>
  <w15:chartTrackingRefBased/>
  <w15:docId w15:val="{1106C358-CDEE-4548-B05D-E8DD97DC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5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54FE"/>
    <w:rPr>
      <w:color w:val="0000FF"/>
      <w:u w:val="single"/>
    </w:rPr>
  </w:style>
  <w:style w:type="paragraph" w:styleId="NoSpacing">
    <w:name w:val="No Spacing"/>
    <w:uiPriority w:val="1"/>
    <w:qFormat/>
    <w:rsid w:val="004F54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4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4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tah.gov/p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steed</dc:creator>
  <cp:keywords/>
  <dc:description/>
  <cp:lastModifiedBy>stephanie steed</cp:lastModifiedBy>
  <cp:revision>6</cp:revision>
  <cp:lastPrinted>2017-04-12T20:15:00Z</cp:lastPrinted>
  <dcterms:created xsi:type="dcterms:W3CDTF">2017-04-12T19:42:00Z</dcterms:created>
  <dcterms:modified xsi:type="dcterms:W3CDTF">2017-04-12T20:15:00Z</dcterms:modified>
</cp:coreProperties>
</file>