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:rsidR="00245425" w:rsidRPr="00BF1952" w:rsidRDefault="00761ADE" w:rsidP="00245425">
      <w:pPr>
        <w:jc w:val="center"/>
        <w:rPr>
          <w:b/>
        </w:rPr>
      </w:pPr>
      <w:r>
        <w:rPr>
          <w:b/>
        </w:rPr>
        <w:t>JUNE 07</w:t>
      </w:r>
      <w:r w:rsidR="00245425" w:rsidRPr="00BF1952">
        <w:rPr>
          <w:b/>
        </w:rPr>
        <w:t>, 201</w:t>
      </w:r>
      <w:r w:rsidR="00245425">
        <w:rPr>
          <w:b/>
        </w:rPr>
        <w:t>6</w:t>
      </w:r>
    </w:p>
    <w:p w:rsidR="00245425" w:rsidRPr="00BF1952" w:rsidRDefault="00245425" w:rsidP="00245425">
      <w:pPr>
        <w:jc w:val="center"/>
        <w:rPr>
          <w:b/>
        </w:rPr>
      </w:pPr>
      <w:r>
        <w:rPr>
          <w:b/>
        </w:rPr>
        <w:t>REGULAR MEETING 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:rsidR="00245425" w:rsidRDefault="00245425" w:rsidP="00245425">
      <w:pPr>
        <w:rPr>
          <w:b/>
        </w:rPr>
      </w:pPr>
    </w:p>
    <w:p w:rsidR="00245425" w:rsidRDefault="00245425" w:rsidP="00245425"/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3.         PUBLIC COMMENT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>Time has been set aside for the public to express their ideas, concerns, and comments on items not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7673E4">
        <w:t>4.</w:t>
      </w:r>
      <w:r>
        <w:rPr>
          <w:b/>
        </w:rPr>
        <w:t xml:space="preserve">         </w:t>
      </w:r>
      <w:r w:rsidRPr="006523CE">
        <w:t>ADOPTION OF THE AGENDA</w:t>
      </w:r>
      <w:r>
        <w:rPr>
          <w:b/>
        </w:rPr>
        <w:t xml:space="preserve"> </w:t>
      </w:r>
    </w:p>
    <w:p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5</w:t>
      </w:r>
      <w:r w:rsidRPr="00BF1952">
        <w:t>.</w:t>
      </w:r>
      <w:r w:rsidRPr="00BF1952">
        <w:tab/>
        <w:t>APPROVAL OF MINUTES</w:t>
      </w:r>
    </w:p>
    <w:p w:rsidR="00245425" w:rsidRPr="00BF1952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5</w:t>
      </w:r>
      <w:r w:rsidRPr="00BF1952">
        <w:rPr>
          <w:b/>
        </w:rPr>
        <w:t>.1 Minutes of</w:t>
      </w:r>
      <w:r w:rsidR="006523CE">
        <w:rPr>
          <w:b/>
        </w:rPr>
        <w:t xml:space="preserve"> </w:t>
      </w:r>
      <w:r w:rsidR="00626524">
        <w:rPr>
          <w:b/>
        </w:rPr>
        <w:t>May 17</w:t>
      </w:r>
      <w:r w:rsidRPr="00BF1952">
        <w:rPr>
          <w:b/>
        </w:rPr>
        <w:t>, 201</w:t>
      </w:r>
      <w:r>
        <w:rPr>
          <w:b/>
        </w:rPr>
        <w:t>6</w:t>
      </w:r>
      <w:r w:rsidRPr="00BF1952">
        <w:rPr>
          <w:b/>
        </w:rPr>
        <w:t xml:space="preserve"> regular meeting.</w:t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</w:p>
    <w:p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:rsidR="00626524" w:rsidRDefault="00626524" w:rsidP="00626524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>6.2 Jerry &amp; Monica Taylor, Louie &amp; Janalee Bernardo – Conditional Use Permit</w:t>
      </w:r>
      <w:r>
        <w:rPr>
          <w:b/>
          <w:color w:val="000000"/>
        </w:rPr>
        <w:tab/>
      </w:r>
    </w:p>
    <w:p w:rsidR="00626524" w:rsidRDefault="00626524" w:rsidP="00626524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 xml:space="preserve">       155 W. 100 S. </w:t>
      </w:r>
    </w:p>
    <w:p w:rsidR="00626524" w:rsidRDefault="00626524" w:rsidP="00626524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>6.3 Hole In The Rock Inn, LLC – Business License – 155 W. 100 S.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26524" w:rsidRDefault="00626524" w:rsidP="00626524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>6.4 Stephen &amp; Jenae Westhoff – Conditional Use Permit - 680 W. Main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26524" w:rsidRDefault="00626524" w:rsidP="00626524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 xml:space="preserve">6.5 Stephen &amp; Jenae Westhoff - Grand Staircase Resort Master Plan, Phase One, </w:t>
      </w:r>
    </w:p>
    <w:p w:rsidR="005A3E5D" w:rsidRDefault="00626524" w:rsidP="00626524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 xml:space="preserve">       Planned Unit Development Standards/Exhibit – 680 W. Main</w:t>
      </w:r>
    </w:p>
    <w:p w:rsidR="00C22E2C" w:rsidRDefault="00626524" w:rsidP="00626524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>6.6 Grand Staircase Resort – Business License – 680 W. Main</w:t>
      </w:r>
    </w:p>
    <w:p w:rsidR="00626524" w:rsidRDefault="005A3E5D" w:rsidP="00626524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>6.7</w:t>
      </w:r>
      <w:r w:rsidR="00626524">
        <w:rPr>
          <w:b/>
          <w:color w:val="000000"/>
        </w:rPr>
        <w:t xml:space="preserve"> James &amp; Charlene Hasenyager – Cabin – Bailey Wash</w:t>
      </w:r>
      <w:r w:rsidR="00626524">
        <w:rPr>
          <w:b/>
          <w:color w:val="000000"/>
        </w:rPr>
        <w:tab/>
      </w:r>
      <w:r w:rsidR="00626524">
        <w:rPr>
          <w:b/>
          <w:color w:val="000000"/>
        </w:rPr>
        <w:tab/>
      </w:r>
      <w:r w:rsidR="00626524">
        <w:rPr>
          <w:b/>
          <w:color w:val="000000"/>
        </w:rPr>
        <w:tab/>
      </w:r>
      <w:r w:rsidR="00626524">
        <w:rPr>
          <w:b/>
          <w:color w:val="000000"/>
        </w:rPr>
        <w:tab/>
      </w:r>
    </w:p>
    <w:p w:rsidR="00626524" w:rsidRDefault="005A3E5D" w:rsidP="00626524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>6.8</w:t>
      </w:r>
      <w:r w:rsidR="00626524">
        <w:rPr>
          <w:b/>
          <w:color w:val="000000"/>
        </w:rPr>
        <w:t xml:space="preserve"> Carly &amp; David Gonzalez – Manufactured Home - 260 W. 100 S.</w:t>
      </w:r>
      <w:r w:rsidR="00626524">
        <w:rPr>
          <w:b/>
          <w:color w:val="000000"/>
        </w:rPr>
        <w:tab/>
      </w:r>
      <w:r w:rsidR="00626524">
        <w:rPr>
          <w:b/>
          <w:color w:val="000000"/>
        </w:rPr>
        <w:tab/>
      </w:r>
      <w:r w:rsidR="00626524">
        <w:rPr>
          <w:b/>
          <w:color w:val="000000"/>
        </w:rPr>
        <w:tab/>
      </w:r>
    </w:p>
    <w:p w:rsidR="00245425" w:rsidRPr="00BF1952" w:rsidRDefault="005A3E5D" w:rsidP="006265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  <w:color w:val="000000"/>
        </w:rPr>
        <w:tab/>
        <w:t>6.9</w:t>
      </w:r>
      <w:r w:rsidR="00626524">
        <w:rPr>
          <w:b/>
          <w:color w:val="000000"/>
        </w:rPr>
        <w:t xml:space="preserve"> Escalante Outfitters – Cabin – 310 W. Main</w:t>
      </w:r>
      <w:r w:rsidR="00626524">
        <w:rPr>
          <w:b/>
          <w:color w:val="000000"/>
        </w:rPr>
        <w:tab/>
      </w:r>
    </w:p>
    <w:p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:rsidR="00245425" w:rsidRDefault="00245425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7</w:t>
      </w:r>
      <w:r w:rsidRPr="00BF1952">
        <w:rPr>
          <w:b/>
        </w:rPr>
        <w:t>.1</w:t>
      </w:r>
      <w:r>
        <w:rPr>
          <w:b/>
        </w:rPr>
        <w:t xml:space="preserve"> </w:t>
      </w:r>
      <w:r w:rsidR="00626524">
        <w:rPr>
          <w:b/>
        </w:rPr>
        <w:t>Garfield County Sheriff Danny Perkins – Update</w:t>
      </w:r>
    </w:p>
    <w:p w:rsidR="005A3E5D" w:rsidRDefault="00626524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7.2</w:t>
      </w:r>
      <w:r w:rsidR="005A3E5D">
        <w:rPr>
          <w:b/>
        </w:rPr>
        <w:t xml:space="preserve"> Earthfax E</w:t>
      </w:r>
      <w:bookmarkStart w:id="0" w:name="_GoBack"/>
      <w:bookmarkEnd w:id="0"/>
      <w:r w:rsidR="005A3E5D">
        <w:rPr>
          <w:b/>
        </w:rPr>
        <w:t>ngineering – Drainage</w:t>
      </w:r>
    </w:p>
    <w:p w:rsidR="005A3E5D" w:rsidRDefault="005A3E5D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 xml:space="preserve">7.3 </w:t>
      </w:r>
      <w:r>
        <w:rPr>
          <w:b/>
          <w:color w:val="000000"/>
        </w:rPr>
        <w:t>Grand Staircase Resort Master Development Agreement</w:t>
      </w:r>
    </w:p>
    <w:p w:rsidR="00626524" w:rsidRDefault="00626524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 xml:space="preserve"> </w:t>
      </w:r>
      <w:r w:rsidR="005A3E5D">
        <w:rPr>
          <w:b/>
        </w:rPr>
        <w:tab/>
        <w:t xml:space="preserve">7.4 </w:t>
      </w:r>
      <w:r>
        <w:rPr>
          <w:b/>
        </w:rPr>
        <w:t>Marty Henrie – Peacock Ordinance</w:t>
      </w:r>
    </w:p>
    <w:p w:rsidR="00626524" w:rsidRDefault="005A3E5D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7.5</w:t>
      </w:r>
      <w:r w:rsidR="00626524">
        <w:rPr>
          <w:b/>
        </w:rPr>
        <w:t xml:space="preserve"> Marty Henrie – </w:t>
      </w:r>
      <w:r w:rsidR="00A23F01">
        <w:rPr>
          <w:b/>
        </w:rPr>
        <w:t>Ordinance</w:t>
      </w:r>
      <w:r w:rsidR="00626524">
        <w:rPr>
          <w:b/>
        </w:rPr>
        <w:t xml:space="preserve"> clarification</w:t>
      </w:r>
    </w:p>
    <w:p w:rsidR="00626524" w:rsidRDefault="005A3E5D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7.6</w:t>
      </w:r>
      <w:r w:rsidR="00626524">
        <w:rPr>
          <w:b/>
        </w:rPr>
        <w:t xml:space="preserve"> Fire Department – SCBA Masks</w:t>
      </w:r>
    </w:p>
    <w:p w:rsidR="00626524" w:rsidRDefault="005A3E5D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7.7</w:t>
      </w:r>
      <w:r w:rsidR="00626524">
        <w:rPr>
          <w:b/>
        </w:rPr>
        <w:t xml:space="preserve"> Fire Department – Fire Code Renewal</w:t>
      </w:r>
    </w:p>
    <w:p w:rsidR="00626524" w:rsidRDefault="005A3E5D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7.8</w:t>
      </w:r>
      <w:r w:rsidR="00626524">
        <w:rPr>
          <w:b/>
        </w:rPr>
        <w:t xml:space="preserve"> Fire Department – </w:t>
      </w:r>
      <w:r w:rsidR="00A23F01">
        <w:rPr>
          <w:b/>
        </w:rPr>
        <w:t>Suburban</w:t>
      </w:r>
      <w:r w:rsidR="00626524">
        <w:rPr>
          <w:b/>
        </w:rPr>
        <w:t xml:space="preserve"> Tires</w:t>
      </w:r>
    </w:p>
    <w:p w:rsidR="00626524" w:rsidRDefault="00626524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</w:r>
      <w:r w:rsidR="005A3E5D">
        <w:rPr>
          <w:b/>
        </w:rPr>
        <w:t>7.8</w:t>
      </w:r>
      <w:r>
        <w:rPr>
          <w:b/>
        </w:rPr>
        <w:t xml:space="preserve"> Road Shed Bay Doors</w:t>
      </w:r>
    </w:p>
    <w:p w:rsidR="00626524" w:rsidRDefault="005A3E5D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7.10</w:t>
      </w:r>
      <w:r w:rsidR="00626524">
        <w:rPr>
          <w:b/>
        </w:rPr>
        <w:t xml:space="preserve"> Red Safety Paint for curbs</w:t>
      </w:r>
    </w:p>
    <w:p w:rsidR="00626524" w:rsidRDefault="005A3E5D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ab/>
        <w:t>7.11</w:t>
      </w:r>
      <w:r w:rsidR="00626524">
        <w:rPr>
          <w:b/>
        </w:rPr>
        <w:t xml:space="preserve"> Asphalt Patch</w:t>
      </w:r>
    </w:p>
    <w:p w:rsidR="00626524" w:rsidRDefault="005A3E5D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/>
        </w:rPr>
        <w:tab/>
        <w:t>7.12</w:t>
      </w:r>
      <w:r w:rsidR="00626524">
        <w:rPr>
          <w:b/>
        </w:rPr>
        <w:t xml:space="preserve"> Land Use Training</w:t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8</w:t>
      </w:r>
      <w:r w:rsidRPr="00BF1952">
        <w:t>.</w:t>
      </w:r>
      <w:r w:rsidRPr="00BF1952">
        <w:tab/>
        <w:t>DEPARTMENT REPORTS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8.3</w:t>
      </w:r>
      <w:r w:rsidRPr="00BF1952">
        <w:rPr>
          <w:b/>
        </w:rPr>
        <w:t xml:space="preserve"> FIRE DEPARTMENT                              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9</w:t>
      </w:r>
      <w:r w:rsidRPr="00BF1952">
        <w:t>.         COUNCIL REPORTS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>.1 MAYOR JERRY TAYLOR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</w:p>
    <w:p w:rsidR="00E629FC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lastRenderedPageBreak/>
        <w:tab/>
      </w:r>
    </w:p>
    <w:p w:rsidR="00245425" w:rsidRPr="00BF1952" w:rsidRDefault="00E629FC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 w:rsidR="00245425">
        <w:rPr>
          <w:b/>
        </w:rPr>
        <w:t>9</w:t>
      </w:r>
      <w:r w:rsidR="00245425" w:rsidRPr="00BF1952">
        <w:rPr>
          <w:b/>
        </w:rPr>
        <w:t>.2 COUNCIL MEMBER GREG ALLEN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Airport &amp; Storm Water Drainage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.3 COUNCIL MEMBER MELANI TORGERSEN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Building, Parks &amp; Recreation, Clinic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.4 COUNCIL MEMBER GUY GRAHAM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Sanitation &amp; Landfill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.6 COUNCIL MEMBER LOUISE BARNES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Streets</w:t>
      </w:r>
    </w:p>
    <w:p w:rsidR="00C04880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 xml:space="preserve">10.       </w:t>
      </w:r>
      <w:r w:rsidRPr="00BF1952">
        <w:t>UNPAID BILLS</w:t>
      </w:r>
    </w:p>
    <w:p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51-4-5.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The undersigned, duly appointed City </w:t>
      </w:r>
      <w:r>
        <w:t>Recorder</w:t>
      </w:r>
      <w:r w:rsidRPr="00BF1952">
        <w:t>, does hereby certify that the above notice and agenda was posted in three public places within the Escalante City limits on this</w:t>
      </w:r>
      <w:r w:rsidR="00626524">
        <w:t xml:space="preserve"> 3</w:t>
      </w:r>
      <w:r w:rsidR="00626524" w:rsidRPr="00626524">
        <w:rPr>
          <w:vertAlign w:val="superscript"/>
        </w:rPr>
        <w:t>rd</w:t>
      </w:r>
      <w:r w:rsidR="00626524">
        <w:t xml:space="preserve"> </w:t>
      </w:r>
      <w:r w:rsidRPr="00BF1952">
        <w:t xml:space="preserve">day of </w:t>
      </w:r>
    </w:p>
    <w:p w:rsidR="00245425" w:rsidRDefault="00626524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June</w:t>
      </w:r>
      <w:r w:rsidR="00245425">
        <w:t>, 2016</w:t>
      </w:r>
      <w:r w:rsidR="00245425" w:rsidRPr="00BF1952">
        <w:t xml:space="preserve">.  These public places being 1) Escalante Post Office 2) Escalante City Office 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3) Griffins Mercantile. </w:t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 / City Recorder</w:t>
      </w:r>
    </w:p>
    <w:p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25"/>
    <w:rsid w:val="00245425"/>
    <w:rsid w:val="0032607C"/>
    <w:rsid w:val="005A3E5D"/>
    <w:rsid w:val="00626524"/>
    <w:rsid w:val="006523CE"/>
    <w:rsid w:val="00761ADE"/>
    <w:rsid w:val="007D764A"/>
    <w:rsid w:val="008D6F32"/>
    <w:rsid w:val="00A23F01"/>
    <w:rsid w:val="00B612B4"/>
    <w:rsid w:val="00BC07BD"/>
    <w:rsid w:val="00C04880"/>
    <w:rsid w:val="00C22E2C"/>
    <w:rsid w:val="00C66751"/>
    <w:rsid w:val="00E629FC"/>
    <w:rsid w:val="00E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3B25"/>
  <w15:docId w15:val="{92C025FE-108F-4CF5-9FB8-113FDDB7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2A90-7FAF-4C5D-BB2D-58E559B2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steed</cp:lastModifiedBy>
  <cp:revision>9</cp:revision>
  <cp:lastPrinted>2016-05-31T16:21:00Z</cp:lastPrinted>
  <dcterms:created xsi:type="dcterms:W3CDTF">2016-05-31T14:44:00Z</dcterms:created>
  <dcterms:modified xsi:type="dcterms:W3CDTF">2016-06-02T23:08:00Z</dcterms:modified>
</cp:coreProperties>
</file>